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91" w:rsidRPr="0008748D" w:rsidRDefault="00931FFD">
      <w:pPr>
        <w:rPr>
          <w:rFonts w:ascii="Calibri" w:hAnsi="Calibri" w:cs="Calibri"/>
          <w:b/>
          <w:u w:val="single"/>
        </w:rPr>
      </w:pPr>
      <w:r w:rsidRPr="0008748D">
        <w:rPr>
          <w:rFonts w:ascii="Calibri" w:hAnsi="Calibri" w:cs="Calibri"/>
          <w:b/>
          <w:u w:val="single"/>
        </w:rPr>
        <w:t>West &amp; Middle Pari</w:t>
      </w:r>
      <w:r w:rsidR="00B16E1A" w:rsidRPr="0008748D">
        <w:rPr>
          <w:rFonts w:ascii="Calibri" w:hAnsi="Calibri" w:cs="Calibri"/>
          <w:b/>
          <w:u w:val="single"/>
        </w:rPr>
        <w:t>s</w:t>
      </w:r>
      <w:r w:rsidR="00066B3E" w:rsidRPr="0008748D">
        <w:rPr>
          <w:rFonts w:ascii="Calibri" w:hAnsi="Calibri" w:cs="Calibri"/>
          <w:b/>
          <w:u w:val="single"/>
        </w:rPr>
        <w:t>h Council Budget Statement 2023– 2024</w:t>
      </w:r>
    </w:p>
    <w:p w:rsidR="0008748D" w:rsidRDefault="00931FFD" w:rsidP="0008748D">
      <w:pPr>
        <w:rPr>
          <w:rFonts w:ascii="Calibri" w:hAnsi="Calibri" w:cs="Calibri"/>
        </w:rPr>
      </w:pPr>
      <w:r w:rsidRPr="0008748D">
        <w:rPr>
          <w:rFonts w:ascii="Calibri" w:hAnsi="Calibri" w:cs="Calibri"/>
        </w:rPr>
        <w:t>The AGAR has now been complet</w:t>
      </w:r>
      <w:r w:rsidR="00066B3E" w:rsidRPr="0008748D">
        <w:rPr>
          <w:rFonts w:ascii="Calibri" w:hAnsi="Calibri" w:cs="Calibri"/>
        </w:rPr>
        <w:t>ed and the final budget for 2023/2024</w:t>
      </w:r>
      <w:r w:rsidRPr="0008748D">
        <w:rPr>
          <w:rFonts w:ascii="Calibri" w:hAnsi="Calibri" w:cs="Calibri"/>
        </w:rPr>
        <w:t xml:space="preserve"> has been finalised.</w:t>
      </w:r>
      <w:r w:rsidR="0008748D">
        <w:rPr>
          <w:rFonts w:ascii="Calibri" w:hAnsi="Calibri" w:cs="Calibri"/>
        </w:rPr>
        <w:t xml:space="preserve"> </w:t>
      </w:r>
    </w:p>
    <w:p w:rsidR="0008748D" w:rsidRPr="0008748D" w:rsidRDefault="0008748D" w:rsidP="0008748D">
      <w:pPr>
        <w:rPr>
          <w:rFonts w:ascii="Calibri" w:hAnsi="Calibri" w:cs="Calibri"/>
        </w:rPr>
      </w:pPr>
      <w:r>
        <w:rPr>
          <w:rFonts w:ascii="Calibri" w:hAnsi="Calibri" w:cs="Calibri"/>
        </w:rPr>
        <w:t>The b</w:t>
      </w:r>
      <w:r w:rsidRPr="0008748D">
        <w:rPr>
          <w:rFonts w:ascii="Calibri" w:hAnsi="Calibri" w:cs="Calibri"/>
        </w:rPr>
        <w:t>udget planning process for 2023/24 has been</w:t>
      </w:r>
      <w:r>
        <w:rPr>
          <w:rFonts w:ascii="Calibri" w:hAnsi="Calibri" w:cs="Calibri"/>
        </w:rPr>
        <w:t xml:space="preserve"> a complicated process and not representative of the normal Budget Planning Cycle.</w:t>
      </w:r>
    </w:p>
    <w:p w:rsidR="0008748D" w:rsidRPr="0008748D" w:rsidRDefault="0008748D" w:rsidP="0008748D">
      <w:pPr>
        <w:spacing w:after="0" w:line="240" w:lineRule="auto"/>
        <w:rPr>
          <w:rFonts w:ascii="Calibri" w:hAnsi="Calibri" w:cs="Calibri"/>
          <w:bCs/>
          <w:color w:val="000000" w:themeColor="text1"/>
        </w:rPr>
      </w:pPr>
      <w:r w:rsidRPr="0008748D">
        <w:rPr>
          <w:rFonts w:ascii="Calibri" w:hAnsi="Calibri" w:cs="Calibri"/>
          <w:bCs/>
          <w:color w:val="000000" w:themeColor="text1"/>
        </w:rPr>
        <w:t>The annual budget planning meeting took place o</w:t>
      </w:r>
      <w:r w:rsidR="007F6B50">
        <w:rPr>
          <w:rFonts w:ascii="Calibri" w:hAnsi="Calibri" w:cs="Calibri"/>
          <w:bCs/>
          <w:color w:val="000000" w:themeColor="text1"/>
        </w:rPr>
        <w:t>n 14.12.22</w:t>
      </w:r>
      <w:r>
        <w:rPr>
          <w:rFonts w:ascii="Calibri" w:hAnsi="Calibri" w:cs="Calibri"/>
          <w:bCs/>
          <w:color w:val="000000" w:themeColor="text1"/>
        </w:rPr>
        <w:t xml:space="preserve"> and </w:t>
      </w:r>
      <w:r w:rsidRPr="0008748D">
        <w:rPr>
          <w:rFonts w:ascii="Calibri" w:hAnsi="Calibri" w:cs="Calibri"/>
          <w:bCs/>
          <w:color w:val="000000" w:themeColor="text1"/>
        </w:rPr>
        <w:t xml:space="preserve">it was agreed that there was not only a lot of uncertainty in the National economy, but a complete lack of information on the impact of the new Unitary structure at Somerset County Council on the budgeting process for Parish Councils. Due to the lack of guidance for Parish Councils, Members asked the Clerk to take advice from both local politicians, Senior Managers at SSDC, the SALC Chairman and various other sources. </w:t>
      </w:r>
    </w:p>
    <w:p w:rsidR="0008748D" w:rsidRPr="0008748D" w:rsidRDefault="0008748D" w:rsidP="0008748D">
      <w:pPr>
        <w:spacing w:after="0" w:line="240" w:lineRule="auto"/>
        <w:rPr>
          <w:rFonts w:ascii="Calibri" w:hAnsi="Calibri" w:cs="Calibri"/>
          <w:bCs/>
          <w:color w:val="000000" w:themeColor="text1"/>
        </w:rPr>
      </w:pPr>
    </w:p>
    <w:p w:rsidR="0008748D" w:rsidRPr="0008748D" w:rsidRDefault="0008748D" w:rsidP="0008748D">
      <w:pPr>
        <w:spacing w:after="0" w:line="240" w:lineRule="auto"/>
        <w:rPr>
          <w:rFonts w:ascii="Calibri" w:hAnsi="Calibri" w:cs="Calibri"/>
          <w:bCs/>
          <w:color w:val="000000" w:themeColor="text1"/>
        </w:rPr>
      </w:pPr>
      <w:r w:rsidRPr="0008748D">
        <w:rPr>
          <w:rFonts w:ascii="Calibri" w:hAnsi="Calibri" w:cs="Calibri"/>
          <w:bCs/>
          <w:color w:val="000000" w:themeColor="text1"/>
        </w:rPr>
        <w:t xml:space="preserve">The Clerk was also asked to consider how other parishes were going to set their budget as well as to take into consideration how the new Local Community Networks (LCN’s) would operate and if they would have any financial responsibility for budgets in their geographical area. </w:t>
      </w:r>
    </w:p>
    <w:p w:rsidR="0008748D" w:rsidRPr="0008748D" w:rsidRDefault="0008748D" w:rsidP="0008748D">
      <w:pPr>
        <w:spacing w:after="0" w:line="240" w:lineRule="auto"/>
        <w:rPr>
          <w:rFonts w:ascii="Calibri" w:hAnsi="Calibri" w:cs="Calibri"/>
          <w:bCs/>
          <w:color w:val="000000" w:themeColor="text1"/>
        </w:rPr>
      </w:pPr>
    </w:p>
    <w:p w:rsidR="0008748D" w:rsidRPr="0008748D" w:rsidRDefault="0008748D" w:rsidP="0008748D">
      <w:pPr>
        <w:spacing w:after="0" w:line="240" w:lineRule="auto"/>
        <w:rPr>
          <w:rFonts w:ascii="Calibri" w:hAnsi="Calibri" w:cs="Calibri"/>
          <w:bCs/>
          <w:color w:val="000000" w:themeColor="text1"/>
        </w:rPr>
      </w:pPr>
      <w:r w:rsidRPr="0008748D">
        <w:rPr>
          <w:rFonts w:ascii="Calibri" w:hAnsi="Calibri" w:cs="Calibri"/>
          <w:bCs/>
          <w:color w:val="000000" w:themeColor="text1"/>
        </w:rPr>
        <w:t xml:space="preserve">The cause of the major uncertainty was that the new Unitary structure had not yet indicated what “costs” Parish Councils will have to take on board, and whether these will be funded or not. The general consensus from everyone that the Clerk had spoken to was to create a budget in line with inflation, at 10%.  </w:t>
      </w:r>
    </w:p>
    <w:p w:rsidR="0008748D" w:rsidRPr="0008748D" w:rsidRDefault="0008748D" w:rsidP="0008748D">
      <w:pPr>
        <w:spacing w:after="0" w:line="240" w:lineRule="auto"/>
        <w:rPr>
          <w:rFonts w:ascii="Calibri" w:hAnsi="Calibri" w:cs="Calibri"/>
          <w:bCs/>
          <w:color w:val="000000" w:themeColor="text1"/>
        </w:rPr>
      </w:pPr>
    </w:p>
    <w:p w:rsidR="0008748D" w:rsidRPr="0008748D" w:rsidRDefault="0008748D" w:rsidP="0008748D">
      <w:pPr>
        <w:spacing w:after="0" w:line="240" w:lineRule="auto"/>
        <w:rPr>
          <w:rFonts w:ascii="Calibri" w:hAnsi="Calibri" w:cs="Calibri"/>
          <w:bCs/>
          <w:color w:val="000000" w:themeColor="text1"/>
        </w:rPr>
      </w:pPr>
      <w:r w:rsidRPr="0008748D">
        <w:rPr>
          <w:rFonts w:ascii="Calibri" w:hAnsi="Calibri" w:cs="Calibri"/>
          <w:bCs/>
          <w:color w:val="000000" w:themeColor="text1"/>
        </w:rPr>
        <w:t xml:space="preserve">Items which were “rumoured” for the Parish Council’s to start funding included pot holes, drain cleaning, hedge cutting, salt, emptying of dog bins, cutting of village verges. </w:t>
      </w:r>
    </w:p>
    <w:p w:rsidR="0008748D" w:rsidRPr="0008748D" w:rsidRDefault="0008748D" w:rsidP="0008748D">
      <w:pPr>
        <w:spacing w:after="0" w:line="240" w:lineRule="auto"/>
        <w:rPr>
          <w:rFonts w:ascii="Calibri" w:hAnsi="Calibri" w:cs="Calibri"/>
          <w:bCs/>
          <w:color w:val="000000" w:themeColor="text1"/>
        </w:rPr>
      </w:pPr>
    </w:p>
    <w:p w:rsidR="0008748D" w:rsidRPr="0008748D" w:rsidRDefault="0008748D" w:rsidP="0008748D">
      <w:pPr>
        <w:spacing w:after="0" w:line="240" w:lineRule="auto"/>
        <w:rPr>
          <w:rFonts w:ascii="Calibri" w:hAnsi="Calibri" w:cs="Calibri"/>
          <w:bCs/>
          <w:color w:val="000000" w:themeColor="text1"/>
        </w:rPr>
      </w:pPr>
      <w:r w:rsidRPr="0008748D">
        <w:rPr>
          <w:rFonts w:ascii="Calibri" w:hAnsi="Calibri" w:cs="Calibri"/>
          <w:bCs/>
          <w:color w:val="000000" w:themeColor="text1"/>
        </w:rPr>
        <w:t>The Clerk duly carried out the request to undertake further advice and carry out primary research and presented the results.</w:t>
      </w:r>
    </w:p>
    <w:p w:rsidR="0008748D" w:rsidRPr="0008748D" w:rsidRDefault="0008748D" w:rsidP="0008748D">
      <w:pPr>
        <w:spacing w:after="0" w:line="240" w:lineRule="auto"/>
        <w:rPr>
          <w:rFonts w:ascii="Calibri" w:hAnsi="Calibri" w:cs="Calibri"/>
          <w:bCs/>
          <w:color w:val="000000" w:themeColor="text1"/>
        </w:rPr>
      </w:pPr>
    </w:p>
    <w:p w:rsidR="0008748D" w:rsidRPr="0008748D" w:rsidRDefault="0008748D" w:rsidP="0008748D">
      <w:pPr>
        <w:spacing w:after="0" w:line="240" w:lineRule="auto"/>
        <w:rPr>
          <w:rFonts w:ascii="Calibri" w:hAnsi="Calibri" w:cs="Calibri"/>
          <w:bCs/>
          <w:color w:val="000000" w:themeColor="text1"/>
        </w:rPr>
      </w:pPr>
      <w:r>
        <w:rPr>
          <w:rFonts w:ascii="Calibri" w:hAnsi="Calibri" w:cs="Calibri"/>
          <w:bCs/>
          <w:color w:val="000000" w:themeColor="text1"/>
        </w:rPr>
        <w:t>The Precept</w:t>
      </w:r>
      <w:r w:rsidRPr="0008748D">
        <w:rPr>
          <w:rFonts w:ascii="Calibri" w:hAnsi="Calibri" w:cs="Calibri"/>
          <w:bCs/>
          <w:color w:val="000000" w:themeColor="text1"/>
        </w:rPr>
        <w:t xml:space="preserve"> was</w:t>
      </w:r>
      <w:r w:rsidRPr="0008748D">
        <w:rPr>
          <w:rFonts w:ascii="Calibri" w:hAnsi="Calibri" w:cs="Calibri"/>
          <w:b/>
          <w:bCs/>
          <w:color w:val="000000" w:themeColor="text1"/>
          <w:u w:val="single"/>
        </w:rPr>
        <w:t xml:space="preserve"> resolved by Members via an online vote on 15</w:t>
      </w:r>
      <w:r w:rsidRPr="0008748D">
        <w:rPr>
          <w:rFonts w:ascii="Calibri" w:hAnsi="Calibri" w:cs="Calibri"/>
          <w:b/>
          <w:bCs/>
          <w:color w:val="000000" w:themeColor="text1"/>
          <w:u w:val="single"/>
          <w:vertAlign w:val="superscript"/>
        </w:rPr>
        <w:t>th</w:t>
      </w:r>
      <w:r w:rsidRPr="0008748D">
        <w:rPr>
          <w:rFonts w:ascii="Calibri" w:hAnsi="Calibri" w:cs="Calibri"/>
          <w:b/>
          <w:bCs/>
          <w:color w:val="000000" w:themeColor="text1"/>
          <w:u w:val="single"/>
        </w:rPr>
        <w:t xml:space="preserve"> January 2023 </w:t>
      </w:r>
      <w:r w:rsidRPr="0008748D">
        <w:rPr>
          <w:rFonts w:ascii="Calibri" w:hAnsi="Calibri" w:cs="Calibri"/>
          <w:bCs/>
          <w:color w:val="000000" w:themeColor="text1"/>
        </w:rPr>
        <w:t>with a final decision</w:t>
      </w:r>
      <w:r w:rsidRPr="0008748D">
        <w:rPr>
          <w:rFonts w:ascii="Calibri" w:hAnsi="Calibri" w:cs="Calibri"/>
          <w:b/>
          <w:bCs/>
          <w:color w:val="000000" w:themeColor="text1"/>
        </w:rPr>
        <w:t xml:space="preserve"> </w:t>
      </w:r>
      <w:r w:rsidRPr="0008748D">
        <w:rPr>
          <w:rFonts w:ascii="Calibri" w:hAnsi="Calibri" w:cs="Calibri"/>
          <w:bCs/>
          <w:color w:val="000000" w:themeColor="text1"/>
        </w:rPr>
        <w:t>to raise the Precept by 10%, from £15,000 to £16,500 and accept the budget proposals. This Resolution was ratified at the Parish Council meeting on 8</w:t>
      </w:r>
      <w:r w:rsidRPr="0008748D">
        <w:rPr>
          <w:rFonts w:ascii="Calibri" w:hAnsi="Calibri" w:cs="Calibri"/>
          <w:bCs/>
          <w:color w:val="000000" w:themeColor="text1"/>
          <w:vertAlign w:val="superscript"/>
        </w:rPr>
        <w:t>th</w:t>
      </w:r>
      <w:r w:rsidRPr="0008748D">
        <w:rPr>
          <w:rFonts w:ascii="Calibri" w:hAnsi="Calibri" w:cs="Calibri"/>
          <w:bCs/>
          <w:color w:val="000000" w:themeColor="text1"/>
        </w:rPr>
        <w:t xml:space="preserve"> February 2023, with 5 Members being in favour and one against. (Cllr Cockrem, who voted against the final rise, stated she had still been in favour of a rise to £16,000 under the current situation). </w:t>
      </w:r>
    </w:p>
    <w:p w:rsidR="0008748D" w:rsidRPr="0008748D" w:rsidRDefault="0008748D" w:rsidP="0008748D">
      <w:pPr>
        <w:spacing w:after="0" w:line="240" w:lineRule="auto"/>
        <w:ind w:left="1440"/>
        <w:rPr>
          <w:rFonts w:ascii="Calibri" w:hAnsi="Calibri" w:cs="Calibri"/>
          <w:bCs/>
          <w:color w:val="000000" w:themeColor="text1"/>
        </w:rPr>
      </w:pPr>
    </w:p>
    <w:p w:rsidR="0008748D" w:rsidRPr="0008748D" w:rsidRDefault="0008748D" w:rsidP="0008748D">
      <w:pPr>
        <w:spacing w:after="0" w:line="240" w:lineRule="auto"/>
        <w:rPr>
          <w:rFonts w:ascii="Calibri" w:hAnsi="Calibri" w:cs="Calibri"/>
          <w:bCs/>
          <w:color w:val="000000" w:themeColor="text1"/>
        </w:rPr>
      </w:pPr>
      <w:r w:rsidRPr="0008748D">
        <w:rPr>
          <w:rFonts w:ascii="Calibri" w:hAnsi="Calibri" w:cs="Calibri"/>
          <w:bCs/>
          <w:color w:val="000000" w:themeColor="text1"/>
        </w:rPr>
        <w:t>The new SCC Unitary governance became live on 1</w:t>
      </w:r>
      <w:r w:rsidRPr="0008748D">
        <w:rPr>
          <w:rFonts w:ascii="Calibri" w:hAnsi="Calibri" w:cs="Calibri"/>
          <w:bCs/>
          <w:color w:val="000000" w:themeColor="text1"/>
          <w:vertAlign w:val="superscript"/>
        </w:rPr>
        <w:t>st</w:t>
      </w:r>
      <w:r w:rsidRPr="0008748D">
        <w:rPr>
          <w:rFonts w:ascii="Calibri" w:hAnsi="Calibri" w:cs="Calibri"/>
          <w:bCs/>
          <w:color w:val="000000" w:themeColor="text1"/>
        </w:rPr>
        <w:t xml:space="preserve"> April 2023, and the Parish Council hopes to have a clearer steer in 23/24 as it has proved incredibly difficult to budget for “any item” which was traditionally funded by SSDC or SCC. The Clerk explained the whole process had been incredibly time consuming, however was confident, that the Parish Council had produced the best due diligent budget it could under extremely difficult circumstances. </w:t>
      </w:r>
    </w:p>
    <w:p w:rsidR="0008748D" w:rsidRPr="0008748D" w:rsidRDefault="0008748D">
      <w:pPr>
        <w:rPr>
          <w:rFonts w:ascii="Calibri" w:hAnsi="Calibri" w:cs="Calibri"/>
        </w:rPr>
      </w:pPr>
    </w:p>
    <w:p w:rsidR="0008748D" w:rsidRDefault="0008748D">
      <w:pPr>
        <w:rPr>
          <w:rFonts w:ascii="Calibri" w:hAnsi="Calibri" w:cs="Calibri"/>
        </w:rPr>
      </w:pPr>
      <w:r w:rsidRPr="0008748D">
        <w:rPr>
          <w:rFonts w:ascii="Calibri" w:hAnsi="Calibri" w:cs="Calibri"/>
        </w:rPr>
        <w:t>H</w:t>
      </w:r>
      <w:r w:rsidR="00931FFD" w:rsidRPr="0008748D">
        <w:rPr>
          <w:rFonts w:ascii="Calibri" w:hAnsi="Calibri" w:cs="Calibri"/>
        </w:rPr>
        <w:t>aving previously underta</w:t>
      </w:r>
      <w:r w:rsidRPr="0008748D">
        <w:rPr>
          <w:rFonts w:ascii="Calibri" w:hAnsi="Calibri" w:cs="Calibri"/>
        </w:rPr>
        <w:t>ken a half year review of the 22/23</w:t>
      </w:r>
      <w:r w:rsidR="00435551" w:rsidRPr="0008748D">
        <w:rPr>
          <w:rFonts w:ascii="Calibri" w:hAnsi="Calibri" w:cs="Calibri"/>
        </w:rPr>
        <w:t xml:space="preserve"> budget, a </w:t>
      </w:r>
      <w:r w:rsidRPr="0008748D">
        <w:rPr>
          <w:rFonts w:ascii="Calibri" w:hAnsi="Calibri" w:cs="Calibri"/>
        </w:rPr>
        <w:t>further review on the 14.12.22</w:t>
      </w:r>
      <w:r w:rsidR="009E5267" w:rsidRPr="0008748D">
        <w:rPr>
          <w:rFonts w:ascii="Calibri" w:hAnsi="Calibri" w:cs="Calibri"/>
        </w:rPr>
        <w:t xml:space="preserve"> and again since the year</w:t>
      </w:r>
      <w:r w:rsidR="00435551" w:rsidRPr="0008748D">
        <w:rPr>
          <w:rFonts w:ascii="Calibri" w:hAnsi="Calibri" w:cs="Calibri"/>
        </w:rPr>
        <w:t>-</w:t>
      </w:r>
      <w:r w:rsidR="009E5267" w:rsidRPr="0008748D">
        <w:rPr>
          <w:rFonts w:ascii="Calibri" w:hAnsi="Calibri" w:cs="Calibri"/>
        </w:rPr>
        <w:t>end figures were finalised</w:t>
      </w:r>
      <w:r w:rsidRPr="0008748D">
        <w:rPr>
          <w:rFonts w:ascii="Calibri" w:hAnsi="Calibri" w:cs="Calibri"/>
        </w:rPr>
        <w:t>, it</w:t>
      </w:r>
      <w:r w:rsidR="009E5267" w:rsidRPr="0008748D">
        <w:rPr>
          <w:rFonts w:ascii="Calibri" w:hAnsi="Calibri" w:cs="Calibri"/>
        </w:rPr>
        <w:t xml:space="preserve"> was agreed that </w:t>
      </w:r>
      <w:r w:rsidR="00435551" w:rsidRPr="0008748D">
        <w:rPr>
          <w:rFonts w:ascii="Calibri" w:hAnsi="Calibri" w:cs="Calibri"/>
        </w:rPr>
        <w:t>under-</w:t>
      </w:r>
      <w:r w:rsidR="009E5267" w:rsidRPr="0008748D">
        <w:rPr>
          <w:rFonts w:ascii="Calibri" w:hAnsi="Calibri" w:cs="Calibri"/>
        </w:rPr>
        <w:t xml:space="preserve">spends should be earmarked and carried forward </w:t>
      </w:r>
      <w:r w:rsidRPr="0008748D">
        <w:rPr>
          <w:rFonts w:ascii="Calibri" w:hAnsi="Calibri" w:cs="Calibri"/>
        </w:rPr>
        <w:t>to the 23/24</w:t>
      </w:r>
      <w:r w:rsidR="00B16E1A" w:rsidRPr="0008748D">
        <w:rPr>
          <w:rFonts w:ascii="Calibri" w:hAnsi="Calibri" w:cs="Calibri"/>
        </w:rPr>
        <w:t xml:space="preserve"> budget. This included drains, g</w:t>
      </w:r>
      <w:r>
        <w:rPr>
          <w:rFonts w:ascii="Calibri" w:hAnsi="Calibri" w:cs="Calibri"/>
        </w:rPr>
        <w:t>eneral maintenance, Traffic Management.</w:t>
      </w:r>
    </w:p>
    <w:p w:rsidR="0008748D" w:rsidRDefault="0008748D">
      <w:pPr>
        <w:rPr>
          <w:rFonts w:ascii="Calibri" w:hAnsi="Calibri" w:cs="Calibri"/>
        </w:rPr>
      </w:pPr>
    </w:p>
    <w:p w:rsidR="00B16E1A" w:rsidRPr="0008748D" w:rsidRDefault="009E5267">
      <w:pPr>
        <w:rPr>
          <w:rFonts w:ascii="Calibri" w:hAnsi="Calibri" w:cs="Calibri"/>
          <w:b/>
          <w:u w:val="single"/>
        </w:rPr>
      </w:pPr>
      <w:r w:rsidRPr="0008748D">
        <w:rPr>
          <w:rFonts w:ascii="Calibri" w:hAnsi="Calibri" w:cs="Calibri"/>
          <w:b/>
          <w:u w:val="single"/>
        </w:rPr>
        <w:t>Priorities</w:t>
      </w:r>
      <w:r w:rsidR="00B16E1A" w:rsidRPr="0008748D">
        <w:rPr>
          <w:rFonts w:ascii="Calibri" w:hAnsi="Calibri" w:cs="Calibri"/>
          <w:b/>
          <w:u w:val="single"/>
        </w:rPr>
        <w:t>:</w:t>
      </w:r>
    </w:p>
    <w:p w:rsidR="00B16E1A" w:rsidRPr="0008748D" w:rsidRDefault="00B16E1A" w:rsidP="009E5267">
      <w:pPr>
        <w:pStyle w:val="ListParagraph"/>
        <w:numPr>
          <w:ilvl w:val="0"/>
          <w:numId w:val="2"/>
        </w:numPr>
        <w:rPr>
          <w:rFonts w:ascii="Calibri" w:hAnsi="Calibri" w:cs="Calibri"/>
        </w:rPr>
      </w:pPr>
      <w:r w:rsidRPr="0008748D">
        <w:rPr>
          <w:rFonts w:ascii="Calibri" w:hAnsi="Calibri" w:cs="Calibri"/>
        </w:rPr>
        <w:t xml:space="preserve">Drains still remain a </w:t>
      </w:r>
      <w:r w:rsidR="0008748D" w:rsidRPr="0008748D">
        <w:rPr>
          <w:rFonts w:ascii="Calibri" w:hAnsi="Calibri" w:cs="Calibri"/>
        </w:rPr>
        <w:t>priority and funding c/f from 22/23</w:t>
      </w:r>
      <w:r w:rsidR="009E5267" w:rsidRPr="0008748D">
        <w:rPr>
          <w:rFonts w:ascii="Calibri" w:hAnsi="Calibri" w:cs="Calibri"/>
        </w:rPr>
        <w:t xml:space="preserve"> and</w:t>
      </w:r>
      <w:r w:rsidR="0008748D" w:rsidRPr="0008748D">
        <w:rPr>
          <w:rFonts w:ascii="Calibri" w:hAnsi="Calibri" w:cs="Calibri"/>
        </w:rPr>
        <w:t xml:space="preserve"> are</w:t>
      </w:r>
      <w:r w:rsidRPr="0008748D">
        <w:rPr>
          <w:rFonts w:ascii="Calibri" w:hAnsi="Calibri" w:cs="Calibri"/>
        </w:rPr>
        <w:t xml:space="preserve"> </w:t>
      </w:r>
      <w:r w:rsidR="009E5267" w:rsidRPr="0008748D">
        <w:rPr>
          <w:rFonts w:ascii="Calibri" w:hAnsi="Calibri" w:cs="Calibri"/>
        </w:rPr>
        <w:t>ring fenced</w:t>
      </w:r>
    </w:p>
    <w:p w:rsidR="0008748D" w:rsidRPr="0008748D" w:rsidRDefault="0008748D" w:rsidP="009E5267">
      <w:pPr>
        <w:pStyle w:val="ListParagraph"/>
        <w:numPr>
          <w:ilvl w:val="0"/>
          <w:numId w:val="2"/>
        </w:numPr>
        <w:rPr>
          <w:rFonts w:ascii="Calibri" w:hAnsi="Calibri" w:cs="Calibri"/>
        </w:rPr>
      </w:pPr>
      <w:r w:rsidRPr="0008748D">
        <w:rPr>
          <w:rFonts w:ascii="Calibri" w:hAnsi="Calibri" w:cs="Calibri"/>
        </w:rPr>
        <w:t>Speed concerns remain a priority, with £1000.00 funding carried forward specifically for Traffic Calming from 22/23.</w:t>
      </w:r>
    </w:p>
    <w:p w:rsidR="009E5267" w:rsidRPr="0008748D" w:rsidRDefault="0008748D" w:rsidP="009E5267">
      <w:pPr>
        <w:pStyle w:val="ListParagraph"/>
        <w:numPr>
          <w:ilvl w:val="0"/>
          <w:numId w:val="2"/>
        </w:numPr>
        <w:rPr>
          <w:rFonts w:ascii="Calibri" w:hAnsi="Calibri" w:cs="Calibri"/>
        </w:rPr>
      </w:pPr>
      <w:r w:rsidRPr="0008748D">
        <w:rPr>
          <w:rFonts w:ascii="Calibri" w:hAnsi="Calibri" w:cs="Calibri"/>
        </w:rPr>
        <w:t xml:space="preserve">No further maintenance budget has been allocated for the Allotments </w:t>
      </w:r>
      <w:r w:rsidR="009E5267" w:rsidRPr="0008748D">
        <w:rPr>
          <w:rFonts w:ascii="Calibri" w:hAnsi="Calibri" w:cs="Calibri"/>
        </w:rPr>
        <w:t xml:space="preserve">and going forward any further costs for funded from plot income. </w:t>
      </w:r>
      <w:r w:rsidRPr="0008748D">
        <w:rPr>
          <w:rFonts w:ascii="Calibri" w:hAnsi="Calibri" w:cs="Calibri"/>
        </w:rPr>
        <w:t>(Plot prices will be reviewed in line with National Recommendations starting to be agreed in May 23, commencing April 24).</w:t>
      </w:r>
    </w:p>
    <w:p w:rsidR="0008748D" w:rsidRPr="0008748D" w:rsidRDefault="009E5267" w:rsidP="009E5267">
      <w:pPr>
        <w:pStyle w:val="ListParagraph"/>
        <w:numPr>
          <w:ilvl w:val="0"/>
          <w:numId w:val="2"/>
        </w:numPr>
        <w:rPr>
          <w:rFonts w:ascii="Calibri" w:hAnsi="Calibri" w:cs="Calibri"/>
        </w:rPr>
      </w:pPr>
      <w:r w:rsidRPr="0008748D">
        <w:rPr>
          <w:rFonts w:ascii="Calibri" w:hAnsi="Calibri" w:cs="Calibri"/>
        </w:rPr>
        <w:t>A Community grants budget of £1</w:t>
      </w:r>
      <w:r w:rsidR="0008748D" w:rsidRPr="0008748D">
        <w:rPr>
          <w:rFonts w:ascii="Calibri" w:hAnsi="Calibri" w:cs="Calibri"/>
        </w:rPr>
        <w:t>,500.00</w:t>
      </w:r>
      <w:r w:rsidRPr="0008748D">
        <w:rPr>
          <w:rFonts w:ascii="Calibri" w:hAnsi="Calibri" w:cs="Calibri"/>
        </w:rPr>
        <w:t xml:space="preserve"> has been included in the budget and there will be 2 funding rounds, one in July and one in November. </w:t>
      </w:r>
      <w:r w:rsidR="0008748D" w:rsidRPr="0008748D">
        <w:rPr>
          <w:rFonts w:ascii="Calibri" w:hAnsi="Calibri" w:cs="Calibri"/>
        </w:rPr>
        <w:t xml:space="preserve">A portion of this budget, up to £200.00 has been awarded for Coronation Community costs. </w:t>
      </w:r>
    </w:p>
    <w:p w:rsidR="0008748D" w:rsidRPr="0008748D" w:rsidRDefault="0008748D" w:rsidP="009E5267">
      <w:pPr>
        <w:pStyle w:val="ListParagraph"/>
        <w:numPr>
          <w:ilvl w:val="0"/>
          <w:numId w:val="2"/>
        </w:numPr>
        <w:rPr>
          <w:rFonts w:ascii="Calibri" w:hAnsi="Calibri" w:cs="Calibri"/>
        </w:rPr>
      </w:pPr>
      <w:r w:rsidRPr="0008748D">
        <w:rPr>
          <w:rFonts w:ascii="Calibri" w:hAnsi="Calibri" w:cs="Calibri"/>
        </w:rPr>
        <w:lastRenderedPageBreak/>
        <w:t>Asset Review. In line with National Guidance a full Asset review will take place and a budget of £3000, 00 has been ring fenced.</w:t>
      </w:r>
    </w:p>
    <w:p w:rsidR="0008748D" w:rsidRPr="0008748D" w:rsidRDefault="0008748D" w:rsidP="0008748D">
      <w:pPr>
        <w:pStyle w:val="ListParagraph"/>
        <w:numPr>
          <w:ilvl w:val="0"/>
          <w:numId w:val="2"/>
        </w:numPr>
        <w:rPr>
          <w:rFonts w:ascii="Calibri" w:hAnsi="Calibri" w:cs="Calibri"/>
          <w:b/>
        </w:rPr>
      </w:pPr>
      <w:r>
        <w:rPr>
          <w:rFonts w:ascii="Calibri" w:hAnsi="Calibri" w:cs="Calibri"/>
        </w:rPr>
        <w:t>A contingency of £2</w:t>
      </w:r>
      <w:r w:rsidRPr="0008748D">
        <w:rPr>
          <w:rFonts w:ascii="Calibri" w:hAnsi="Calibri" w:cs="Calibri"/>
        </w:rPr>
        <w:t>000.00</w:t>
      </w:r>
      <w:r w:rsidR="009E5267" w:rsidRPr="0008748D">
        <w:rPr>
          <w:rFonts w:ascii="Calibri" w:hAnsi="Calibri" w:cs="Calibri"/>
        </w:rPr>
        <w:t xml:space="preserve"> has been set aside to cover unplanned maintenance</w:t>
      </w:r>
      <w:r>
        <w:rPr>
          <w:rFonts w:ascii="Calibri" w:hAnsi="Calibri" w:cs="Calibri"/>
        </w:rPr>
        <w:t>.</w:t>
      </w:r>
    </w:p>
    <w:p w:rsidR="0008748D" w:rsidRDefault="0008748D" w:rsidP="0008748D">
      <w:pPr>
        <w:pStyle w:val="ListParagraph"/>
        <w:ind w:left="0"/>
        <w:rPr>
          <w:rFonts w:ascii="Calibri" w:hAnsi="Calibri" w:cs="Calibri"/>
          <w:b/>
        </w:rPr>
      </w:pPr>
    </w:p>
    <w:p w:rsidR="0008748D" w:rsidRPr="0008748D" w:rsidRDefault="0008748D" w:rsidP="0008748D">
      <w:pPr>
        <w:pStyle w:val="ListParagraph"/>
        <w:ind w:left="0"/>
        <w:rPr>
          <w:rFonts w:ascii="Calibri" w:hAnsi="Calibri" w:cs="Calibri"/>
          <w:b/>
          <w:u w:val="single"/>
        </w:rPr>
      </w:pPr>
      <w:r w:rsidRPr="0008748D">
        <w:rPr>
          <w:rFonts w:ascii="Calibri" w:hAnsi="Calibri" w:cs="Calibri"/>
          <w:b/>
          <w:u w:val="single"/>
        </w:rPr>
        <w:t>Year End 2023-2024 Budget Statement</w:t>
      </w:r>
    </w:p>
    <w:p w:rsidR="0008748D" w:rsidRDefault="0008748D" w:rsidP="0008748D">
      <w:pPr>
        <w:pStyle w:val="ListParagraph"/>
        <w:ind w:left="0"/>
        <w:rPr>
          <w:rFonts w:ascii="Calibri" w:hAnsi="Calibri" w:cs="Calibri"/>
          <w:b/>
        </w:rPr>
      </w:pPr>
    </w:p>
    <w:p w:rsidR="00435551" w:rsidRPr="0008748D" w:rsidRDefault="00435551" w:rsidP="0008748D">
      <w:pPr>
        <w:pStyle w:val="ListParagraph"/>
        <w:ind w:left="0"/>
        <w:rPr>
          <w:rFonts w:ascii="Calibri" w:hAnsi="Calibri" w:cs="Calibri"/>
          <w:b/>
        </w:rPr>
      </w:pPr>
      <w:r w:rsidRPr="0008748D">
        <w:rPr>
          <w:rFonts w:ascii="Calibri" w:hAnsi="Calibri" w:cs="Calibri"/>
          <w:b/>
        </w:rPr>
        <w:t xml:space="preserve">Total </w:t>
      </w:r>
      <w:r w:rsidR="00D55899" w:rsidRPr="0008748D">
        <w:rPr>
          <w:rFonts w:ascii="Calibri" w:hAnsi="Calibri" w:cs="Calibri"/>
          <w:b/>
        </w:rPr>
        <w:t>Projected</w:t>
      </w:r>
      <w:r w:rsidRPr="0008748D">
        <w:rPr>
          <w:rFonts w:ascii="Calibri" w:hAnsi="Calibri" w:cs="Calibri"/>
          <w:b/>
        </w:rPr>
        <w:t xml:space="preserve"> Income</w:t>
      </w:r>
      <w:r w:rsidR="00D55899" w:rsidRPr="0008748D">
        <w:rPr>
          <w:rFonts w:ascii="Calibri" w:hAnsi="Calibri" w:cs="Calibri"/>
          <w:b/>
        </w:rPr>
        <w:t>:</w:t>
      </w:r>
      <w:r w:rsidRPr="0008748D">
        <w:rPr>
          <w:rFonts w:ascii="Calibri" w:hAnsi="Calibri" w:cs="Calibri"/>
          <w:b/>
        </w:rPr>
        <w:t xml:space="preserve"> £</w:t>
      </w:r>
      <w:r w:rsidR="0008748D" w:rsidRPr="0008748D">
        <w:rPr>
          <w:rFonts w:ascii="Calibri" w:hAnsi="Calibri" w:cs="Calibri"/>
          <w:b/>
        </w:rPr>
        <w:t xml:space="preserve"> £30,665.00</w:t>
      </w:r>
      <w:r w:rsidR="0008748D">
        <w:rPr>
          <w:rFonts w:ascii="Calibri" w:hAnsi="Calibri" w:cs="Calibri"/>
          <w:b/>
        </w:rPr>
        <w:t xml:space="preserve">. </w:t>
      </w:r>
      <w:r w:rsidR="0008748D" w:rsidRPr="0008748D">
        <w:rPr>
          <w:rFonts w:ascii="Calibri" w:hAnsi="Calibri" w:cs="Calibri"/>
          <w:b/>
        </w:rPr>
        <w:t xml:space="preserve"> (Includes £10K grant for Recreation Ground Play Equipment and £16,500.00 precept.</w:t>
      </w:r>
    </w:p>
    <w:p w:rsidR="00435551" w:rsidRPr="0008748D" w:rsidRDefault="00435551" w:rsidP="000748DF">
      <w:pPr>
        <w:rPr>
          <w:rFonts w:ascii="Calibri" w:hAnsi="Calibri" w:cs="Calibri"/>
          <w:b/>
        </w:rPr>
      </w:pPr>
      <w:r w:rsidRPr="0008748D">
        <w:rPr>
          <w:rFonts w:ascii="Calibri" w:hAnsi="Calibri" w:cs="Calibri"/>
          <w:b/>
        </w:rPr>
        <w:t>Proposed Expenditure</w:t>
      </w:r>
      <w:r w:rsidR="00D55899" w:rsidRPr="0008748D">
        <w:rPr>
          <w:rFonts w:ascii="Calibri" w:hAnsi="Calibri" w:cs="Calibri"/>
          <w:b/>
        </w:rPr>
        <w:t>:</w:t>
      </w:r>
      <w:r w:rsidR="0008748D">
        <w:rPr>
          <w:rFonts w:ascii="Calibri" w:hAnsi="Calibri" w:cs="Calibri"/>
          <w:b/>
        </w:rPr>
        <w:t xml:space="preserve"> £43, 092</w:t>
      </w:r>
      <w:r w:rsidR="0008748D" w:rsidRPr="0008748D">
        <w:rPr>
          <w:rFonts w:ascii="Calibri" w:hAnsi="Calibri" w:cs="Calibri"/>
          <w:b/>
        </w:rPr>
        <w:t xml:space="preserve">.00. (This includes £23,000.00 for play equipment – ring fenced from </w:t>
      </w:r>
      <w:proofErr w:type="spellStart"/>
      <w:r w:rsidR="0008748D" w:rsidRPr="0008748D">
        <w:rPr>
          <w:rFonts w:ascii="Calibri" w:hAnsi="Calibri" w:cs="Calibri"/>
          <w:b/>
        </w:rPr>
        <w:t>CiL</w:t>
      </w:r>
      <w:proofErr w:type="spellEnd"/>
      <w:r w:rsidR="0008748D" w:rsidRPr="0008748D">
        <w:rPr>
          <w:rFonts w:ascii="Calibri" w:hAnsi="Calibri" w:cs="Calibri"/>
          <w:b/>
        </w:rPr>
        <w:t>)</w:t>
      </w:r>
    </w:p>
    <w:p w:rsidR="00280E86" w:rsidRPr="0008748D" w:rsidRDefault="00435551" w:rsidP="000748DF">
      <w:pPr>
        <w:rPr>
          <w:rFonts w:ascii="Calibri" w:hAnsi="Calibri" w:cs="Calibri"/>
          <w:b/>
        </w:rPr>
      </w:pPr>
      <w:r w:rsidRPr="0008748D">
        <w:rPr>
          <w:rFonts w:ascii="Calibri" w:hAnsi="Calibri" w:cs="Calibri"/>
          <w:b/>
        </w:rPr>
        <w:t>Capital Reserve April 2022</w:t>
      </w:r>
      <w:r w:rsidR="0008748D" w:rsidRPr="0008748D">
        <w:rPr>
          <w:rFonts w:ascii="Calibri" w:hAnsi="Calibri" w:cs="Calibri"/>
          <w:b/>
        </w:rPr>
        <w:t>, £28,212.00</w:t>
      </w:r>
      <w:r w:rsidR="0008748D">
        <w:rPr>
          <w:rFonts w:ascii="Calibri" w:hAnsi="Calibri" w:cs="Calibri"/>
          <w:b/>
        </w:rPr>
        <w:t xml:space="preserve"> (Strict guidance on use</w:t>
      </w:r>
      <w:r w:rsidRPr="0008748D">
        <w:rPr>
          <w:rFonts w:ascii="Calibri" w:hAnsi="Calibri" w:cs="Calibri"/>
          <w:b/>
        </w:rPr>
        <w:t xml:space="preserve"> for Capital projects only</w:t>
      </w:r>
      <w:r w:rsidR="0008748D">
        <w:rPr>
          <w:rFonts w:ascii="Calibri" w:hAnsi="Calibri" w:cs="Calibri"/>
          <w:b/>
        </w:rPr>
        <w:t xml:space="preserve"> as part of historic Land purchase</w:t>
      </w:r>
      <w:r w:rsidRPr="0008748D">
        <w:rPr>
          <w:rFonts w:ascii="Calibri" w:hAnsi="Calibri" w:cs="Calibri"/>
          <w:b/>
        </w:rPr>
        <w:t>)</w:t>
      </w:r>
      <w:r w:rsidR="0008748D">
        <w:rPr>
          <w:rFonts w:ascii="Calibri" w:hAnsi="Calibri" w:cs="Calibri"/>
          <w:b/>
        </w:rPr>
        <w:t>.</w:t>
      </w:r>
    </w:p>
    <w:p w:rsidR="00435551" w:rsidRPr="0008748D" w:rsidRDefault="00435551" w:rsidP="000748DF">
      <w:pPr>
        <w:rPr>
          <w:rFonts w:ascii="Calibri" w:hAnsi="Calibri" w:cs="Calibri"/>
          <w:b/>
        </w:rPr>
      </w:pPr>
      <w:r w:rsidRPr="0008748D">
        <w:rPr>
          <w:rFonts w:ascii="Calibri" w:hAnsi="Calibri" w:cs="Calibri"/>
          <w:b/>
        </w:rPr>
        <w:t>Contingency from Cash Reserve</w:t>
      </w:r>
      <w:r w:rsidR="00D55899" w:rsidRPr="0008748D">
        <w:rPr>
          <w:rFonts w:ascii="Calibri" w:hAnsi="Calibri" w:cs="Calibri"/>
          <w:b/>
        </w:rPr>
        <w:t xml:space="preserve">, </w:t>
      </w:r>
      <w:r w:rsidR="0008748D">
        <w:rPr>
          <w:rFonts w:ascii="Calibri" w:hAnsi="Calibri" w:cs="Calibri"/>
          <w:b/>
        </w:rPr>
        <w:t>£2</w:t>
      </w:r>
      <w:r w:rsidR="0008748D" w:rsidRPr="0008748D">
        <w:rPr>
          <w:rFonts w:ascii="Calibri" w:hAnsi="Calibri" w:cs="Calibri"/>
          <w:b/>
        </w:rPr>
        <w:t>000.00</w:t>
      </w:r>
    </w:p>
    <w:p w:rsidR="00D55899" w:rsidRPr="0008748D" w:rsidRDefault="00D55899" w:rsidP="00D55899">
      <w:pPr>
        <w:rPr>
          <w:rFonts w:ascii="Calibri" w:hAnsi="Calibri" w:cs="Calibri"/>
          <w:b/>
        </w:rPr>
      </w:pPr>
      <w:r w:rsidRPr="0008748D">
        <w:rPr>
          <w:rFonts w:ascii="Calibri" w:hAnsi="Calibri" w:cs="Calibri"/>
          <w:b/>
        </w:rPr>
        <w:t>General Cash Reserve May 22</w:t>
      </w:r>
      <w:r w:rsidR="0008748D" w:rsidRPr="0008748D">
        <w:rPr>
          <w:rFonts w:ascii="Calibri" w:hAnsi="Calibri" w:cs="Calibri"/>
          <w:b/>
        </w:rPr>
        <w:t>, £6</w:t>
      </w:r>
      <w:r w:rsidR="0008748D">
        <w:rPr>
          <w:rFonts w:ascii="Calibri" w:hAnsi="Calibri" w:cs="Calibri"/>
          <w:b/>
        </w:rPr>
        <w:t>,806</w:t>
      </w:r>
      <w:r w:rsidR="0008748D" w:rsidRPr="0008748D">
        <w:rPr>
          <w:rFonts w:ascii="Calibri" w:hAnsi="Calibri" w:cs="Calibri"/>
          <w:b/>
        </w:rPr>
        <w:t>.00. This is</w:t>
      </w:r>
      <w:r w:rsidRPr="0008748D">
        <w:rPr>
          <w:rFonts w:ascii="Calibri" w:hAnsi="Calibri" w:cs="Calibri"/>
          <w:b/>
        </w:rPr>
        <w:t xml:space="preserve"> within recommended reserve guide lines</w:t>
      </w:r>
      <w:r w:rsidR="0008748D">
        <w:rPr>
          <w:rFonts w:ascii="Calibri" w:hAnsi="Calibri" w:cs="Calibri"/>
          <w:b/>
        </w:rPr>
        <w:t>.</w:t>
      </w:r>
      <w:r w:rsidRPr="0008748D">
        <w:rPr>
          <w:rFonts w:ascii="Calibri" w:hAnsi="Calibri" w:cs="Calibri"/>
          <w:b/>
        </w:rPr>
        <w:t xml:space="preserve"> </w:t>
      </w:r>
    </w:p>
    <w:p w:rsidR="000748DF" w:rsidRPr="0008748D" w:rsidRDefault="000748DF">
      <w:pPr>
        <w:rPr>
          <w:rFonts w:ascii="Calibri" w:hAnsi="Calibri" w:cs="Calibri"/>
        </w:rPr>
      </w:pPr>
    </w:p>
    <w:sectPr w:rsidR="000748DF" w:rsidRPr="0008748D" w:rsidSect="00AE796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7EB"/>
    <w:multiLevelType w:val="hybridMultilevel"/>
    <w:tmpl w:val="9A1A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A25609"/>
    <w:multiLevelType w:val="hybridMultilevel"/>
    <w:tmpl w:val="B754C2CC"/>
    <w:lvl w:ilvl="0" w:tplc="F00EFACA">
      <w:start w:val="1"/>
      <w:numFmt w:val="decimal"/>
      <w:lvlText w:val="%1"/>
      <w:lvlJc w:val="left"/>
      <w:pPr>
        <w:tabs>
          <w:tab w:val="num" w:pos="1080"/>
        </w:tabs>
        <w:ind w:left="1080" w:hanging="720"/>
      </w:pPr>
      <w:rPr>
        <w:rFonts w:hint="default"/>
        <w:b/>
      </w:rPr>
    </w:lvl>
    <w:lvl w:ilvl="1" w:tplc="88721E20">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406212"/>
    <w:multiLevelType w:val="hybridMultilevel"/>
    <w:tmpl w:val="6202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931FFD"/>
    <w:rsid w:val="00066B3E"/>
    <w:rsid w:val="000748DF"/>
    <w:rsid w:val="0008748D"/>
    <w:rsid w:val="000B5F91"/>
    <w:rsid w:val="00280E86"/>
    <w:rsid w:val="002913D6"/>
    <w:rsid w:val="00391028"/>
    <w:rsid w:val="003A72C4"/>
    <w:rsid w:val="00435551"/>
    <w:rsid w:val="00462AF0"/>
    <w:rsid w:val="00514E35"/>
    <w:rsid w:val="0078256A"/>
    <w:rsid w:val="007F6B50"/>
    <w:rsid w:val="00931FFD"/>
    <w:rsid w:val="00994903"/>
    <w:rsid w:val="009E5267"/>
    <w:rsid w:val="00A41B5C"/>
    <w:rsid w:val="00AE7967"/>
    <w:rsid w:val="00B16E1A"/>
    <w:rsid w:val="00B31B16"/>
    <w:rsid w:val="00B71908"/>
    <w:rsid w:val="00BE083A"/>
    <w:rsid w:val="00D55899"/>
    <w:rsid w:val="00E77736"/>
    <w:rsid w:val="00EC4A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E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cp:lastPrinted>2023-05-08T11:18:00Z</cp:lastPrinted>
  <dcterms:created xsi:type="dcterms:W3CDTF">2023-06-25T08:56:00Z</dcterms:created>
  <dcterms:modified xsi:type="dcterms:W3CDTF">2023-06-25T08:56:00Z</dcterms:modified>
</cp:coreProperties>
</file>